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Корнеева Алексея Владимировича,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регистрации (проживания):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860-008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86 313788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06.01.2024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по делу об административном правонарушении, предусмотренном ч.1 ст.20.20 Кодекса Российской Федерации об административных правонарушениях, Корнееву А.В.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рублей. В уста</w:t>
      </w:r>
      <w:r>
        <w:rPr>
          <w:rFonts w:ascii="Times New Roman" w:eastAsia="Times New Roman" w:hAnsi="Times New Roman" w:cs="Times New Roman"/>
          <w:sz w:val="26"/>
          <w:szCs w:val="26"/>
        </w:rPr>
        <w:t>новленный ст.32.2 КоАП РФ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Корнеев А.В. вышеуказанный штраф не уплатил, в связи с чем в отношении Корнеева А.В.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19.03.2024 года по адресу: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86 № </w:t>
      </w:r>
      <w:r>
        <w:rPr>
          <w:rFonts w:ascii="Times New Roman" w:eastAsia="Times New Roman" w:hAnsi="Times New Roman" w:cs="Times New Roman"/>
          <w:sz w:val="26"/>
          <w:szCs w:val="26"/>
        </w:rPr>
        <w:t>314</w:t>
      </w:r>
      <w:r>
        <w:rPr>
          <w:rFonts w:ascii="Times New Roman" w:eastAsia="Times New Roman" w:hAnsi="Times New Roman" w:cs="Times New Roman"/>
          <w:sz w:val="26"/>
          <w:szCs w:val="26"/>
        </w:rPr>
        <w:t>448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86 313788 от 06.01.2024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  <w:sz w:val="26"/>
          <w:szCs w:val="26"/>
        </w:rPr>
        <w:t>3.9.,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0412365400135005102420171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тупления постановления о наложении административного штрафа в законную силу, за </w:t>
      </w:r>
      <w:r>
        <w:rPr>
          <w:rFonts w:ascii="Times New Roman" w:eastAsia="Times New Roman" w:hAnsi="Times New Roman" w:cs="Times New Roman"/>
          <w:sz w:val="26"/>
          <w:szCs w:val="26"/>
        </w:rP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5rplc-24">
    <w:name w:val="cat-UserDefined grp-3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